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0A13" w:rsidP="00EC0A13">
      <w:pPr>
        <w:pStyle w:val="Heading1"/>
        <w:ind w:left="-142"/>
        <w:jc w:val="right"/>
        <w:rPr>
          <w:sz w:val="28"/>
        </w:rPr>
      </w:pPr>
      <w:r>
        <w:rPr>
          <w:sz w:val="28"/>
        </w:rPr>
        <w:t>Дело № 5-</w:t>
      </w:r>
      <w:r w:rsidR="00E70089">
        <w:rPr>
          <w:sz w:val="28"/>
        </w:rPr>
        <w:t>11</w:t>
      </w:r>
      <w:r w:rsidR="00C84CE4">
        <w:rPr>
          <w:sz w:val="28"/>
        </w:rPr>
        <w:t>3</w:t>
      </w:r>
      <w:r>
        <w:rPr>
          <w:sz w:val="28"/>
        </w:rPr>
        <w:t>-2201/202</w:t>
      </w:r>
      <w:r w:rsidR="00E70089">
        <w:rPr>
          <w:sz w:val="28"/>
        </w:rPr>
        <w:t>5</w:t>
      </w:r>
    </w:p>
    <w:p w:rsidR="00EC0A13" w:rsidP="00EC0A13">
      <w:pPr>
        <w:jc w:val="right"/>
      </w:pPr>
      <w:r>
        <w:rPr>
          <w:sz w:val="28"/>
        </w:rPr>
        <w:t>УИД</w:t>
      </w:r>
      <w:r w:rsidR="00F47BDE">
        <w:rPr>
          <w:sz w:val="28"/>
        </w:rPr>
        <w:t>*</w:t>
      </w:r>
    </w:p>
    <w:p w:rsidR="00EC0A13" w:rsidP="00EC0A13">
      <w:pPr>
        <w:pStyle w:val="Heading1"/>
        <w:ind w:left="-142"/>
        <w:jc w:val="center"/>
        <w:rPr>
          <w:sz w:val="28"/>
        </w:rPr>
      </w:pPr>
      <w:r>
        <w:rPr>
          <w:sz w:val="28"/>
        </w:rPr>
        <w:t>ПОСТАНОВЛЕНИЕ</w:t>
      </w:r>
    </w:p>
    <w:p w:rsidR="00EC0A13" w:rsidP="00EC0A13">
      <w:pPr>
        <w:jc w:val="center"/>
        <w:rPr>
          <w:sz w:val="28"/>
        </w:rPr>
      </w:pPr>
      <w:r>
        <w:rPr>
          <w:sz w:val="28"/>
        </w:rPr>
        <w:t>по делу об административном правонарушении</w:t>
      </w:r>
    </w:p>
    <w:p w:rsidR="00EC0A13" w:rsidP="00EC0A13">
      <w:pPr>
        <w:rPr>
          <w:sz w:val="28"/>
        </w:rPr>
      </w:pPr>
      <w:r>
        <w:rPr>
          <w:sz w:val="28"/>
        </w:rPr>
        <w:t xml:space="preserve"> </w:t>
      </w:r>
    </w:p>
    <w:p w:rsidR="00EC0A13" w:rsidP="00EC0A13">
      <w:pPr>
        <w:rPr>
          <w:sz w:val="28"/>
        </w:rPr>
      </w:pPr>
      <w:r>
        <w:rPr>
          <w:sz w:val="28"/>
        </w:rPr>
        <w:t xml:space="preserve">г.Нягань ХМАО-Югры                                                      </w:t>
      </w:r>
      <w:r w:rsidR="00E70089">
        <w:rPr>
          <w:sz w:val="28"/>
        </w:rPr>
        <w:t>24 января 2025</w:t>
      </w:r>
      <w:r>
        <w:rPr>
          <w:sz w:val="28"/>
        </w:rPr>
        <w:t xml:space="preserve"> года</w:t>
      </w:r>
      <w:r>
        <w:rPr>
          <w:sz w:val="28"/>
        </w:rPr>
        <w:tab/>
        <w:t xml:space="preserve">                                                     </w:t>
      </w:r>
    </w:p>
    <w:p w:rsidR="00EC0A13" w:rsidP="00EC0A13">
      <w:pPr>
        <w:rPr>
          <w:sz w:val="28"/>
        </w:rPr>
      </w:pPr>
    </w:p>
    <w:p w:rsidR="00EC0A13" w:rsidP="00EC0A13">
      <w:pPr>
        <w:ind w:right="-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p>
    <w:p w:rsidR="00D424AE" w:rsidP="00D424AE">
      <w:pPr>
        <w:ind w:right="-2" w:firstLine="708"/>
        <w:jc w:val="both"/>
        <w:rPr>
          <w:sz w:val="28"/>
        </w:rPr>
      </w:pPr>
      <w:r>
        <w:rPr>
          <w:sz w:val="28"/>
        </w:rPr>
        <w:t xml:space="preserve">с участием лица, в отношении которого ведется производство по делу об административном правонарушении, Терезова Д.А.,  </w:t>
      </w:r>
    </w:p>
    <w:p w:rsidR="00D424AE" w:rsidP="00D424AE">
      <w:pPr>
        <w:ind w:firstLine="720"/>
        <w:jc w:val="both"/>
        <w:rPr>
          <w:sz w:val="28"/>
        </w:rPr>
      </w:pPr>
      <w:r>
        <w:rPr>
          <w:sz w:val="28"/>
        </w:rPr>
        <w:t xml:space="preserve">рассмотрев дело об административном правонарушении в отношении Терезова Дениса Андреевича, </w:t>
      </w:r>
      <w:r w:rsidR="00F47BDE">
        <w:rPr>
          <w:sz w:val="28"/>
        </w:rPr>
        <w:t>*</w:t>
      </w:r>
      <w:r>
        <w:rPr>
          <w:sz w:val="28"/>
        </w:rPr>
        <w:t xml:space="preserve"> года рождения, уроженца </w:t>
      </w:r>
      <w:r w:rsidR="00F47BDE">
        <w:rPr>
          <w:sz w:val="28"/>
        </w:rPr>
        <w:t>*</w:t>
      </w:r>
      <w:r>
        <w:rPr>
          <w:sz w:val="28"/>
        </w:rPr>
        <w:t xml:space="preserve">, гражданина РФ, паспорт </w:t>
      </w:r>
      <w:r w:rsidR="00F47BDE">
        <w:rPr>
          <w:sz w:val="28"/>
        </w:rPr>
        <w:t>*</w:t>
      </w:r>
      <w:r>
        <w:rPr>
          <w:sz w:val="28"/>
        </w:rPr>
        <w:t xml:space="preserve">, работающего </w:t>
      </w:r>
      <w:r w:rsidR="00F47BDE">
        <w:rPr>
          <w:sz w:val="28"/>
        </w:rPr>
        <w:t>*</w:t>
      </w:r>
      <w:r>
        <w:rPr>
          <w:sz w:val="28"/>
        </w:rPr>
        <w:t xml:space="preserve">, зарегистрированного по адресу: ХМАО-Югре, </w:t>
      </w:r>
      <w:r w:rsidR="00F47BDE">
        <w:rPr>
          <w:sz w:val="28"/>
        </w:rPr>
        <w:t>*</w:t>
      </w:r>
      <w:r>
        <w:rPr>
          <w:sz w:val="28"/>
        </w:rPr>
        <w:t xml:space="preserve">,  проживающего по адресу: ХМАО-Югра, </w:t>
      </w:r>
      <w:r w:rsidR="00F47BDE">
        <w:rPr>
          <w:sz w:val="28"/>
        </w:rPr>
        <w:t>*</w:t>
      </w:r>
      <w:r>
        <w:rPr>
          <w:sz w:val="28"/>
        </w:rPr>
        <w:t>,</w:t>
      </w:r>
    </w:p>
    <w:p w:rsidR="00BD4CF7" w:rsidRPr="00BD4CF7" w:rsidP="00BD4CF7">
      <w:pPr>
        <w:ind w:firstLine="720"/>
        <w:jc w:val="both"/>
        <w:rPr>
          <w:sz w:val="28"/>
        </w:rPr>
      </w:pPr>
      <w:r w:rsidRPr="00BD4CF7">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sidRPr="00955707">
          <w:rPr>
            <w:rStyle w:val="Hyperlink"/>
            <w:sz w:val="28"/>
            <w:u w:val="none"/>
          </w:rPr>
          <w:t>уголовно наказуемого</w:t>
        </w:r>
      </w:hyperlink>
      <w:r w:rsidRPr="00955707">
        <w:rPr>
          <w:sz w:val="28"/>
        </w:rPr>
        <w:t xml:space="preserve"> </w:t>
      </w:r>
      <w:r w:rsidRPr="00BD4CF7">
        <w:rPr>
          <w:sz w:val="28"/>
        </w:rPr>
        <w:t>деяния,</w:t>
      </w:r>
    </w:p>
    <w:p w:rsidR="00BD4CF7" w:rsidRPr="00BD4CF7" w:rsidP="00BD4CF7">
      <w:pPr>
        <w:ind w:firstLine="720"/>
        <w:jc w:val="both"/>
        <w:rPr>
          <w:sz w:val="28"/>
        </w:rPr>
      </w:pPr>
    </w:p>
    <w:p w:rsidR="00BD4CF7" w:rsidRPr="00BD4CF7" w:rsidP="00955707">
      <w:pPr>
        <w:ind w:firstLine="720"/>
        <w:jc w:val="center"/>
        <w:rPr>
          <w:sz w:val="28"/>
        </w:rPr>
      </w:pPr>
      <w:r w:rsidRPr="00BD4CF7">
        <w:rPr>
          <w:sz w:val="28"/>
        </w:rPr>
        <w:t>УСТАНОВИЛ:</w:t>
      </w:r>
    </w:p>
    <w:p w:rsidR="00BD4CF7" w:rsidRPr="00BD4CF7" w:rsidP="00BD4CF7">
      <w:pPr>
        <w:ind w:firstLine="720"/>
        <w:jc w:val="both"/>
        <w:rPr>
          <w:sz w:val="28"/>
        </w:rPr>
      </w:pPr>
    </w:p>
    <w:p w:rsidR="00BD4CF7" w:rsidRPr="00BD4CF7" w:rsidP="00BD4CF7">
      <w:pPr>
        <w:ind w:firstLine="720"/>
        <w:jc w:val="both"/>
        <w:rPr>
          <w:sz w:val="28"/>
        </w:rPr>
      </w:pPr>
      <w:r>
        <w:rPr>
          <w:sz w:val="28"/>
        </w:rPr>
        <w:t>15 января 2025</w:t>
      </w:r>
      <w:r w:rsidRPr="00BD4CF7">
        <w:rPr>
          <w:sz w:val="28"/>
        </w:rPr>
        <w:t xml:space="preserve"> года в </w:t>
      </w:r>
      <w:r w:rsidR="00C84CE4">
        <w:rPr>
          <w:sz w:val="28"/>
        </w:rPr>
        <w:t>11</w:t>
      </w:r>
      <w:r w:rsidRPr="00BD4CF7">
        <w:rPr>
          <w:sz w:val="28"/>
        </w:rPr>
        <w:t xml:space="preserve"> часов </w:t>
      </w:r>
      <w:r w:rsidR="00C84CE4">
        <w:rPr>
          <w:sz w:val="28"/>
        </w:rPr>
        <w:t>38</w:t>
      </w:r>
      <w:r w:rsidRPr="00BD4CF7">
        <w:rPr>
          <w:sz w:val="28"/>
        </w:rPr>
        <w:t xml:space="preserve"> минут </w:t>
      </w:r>
      <w:r w:rsidR="009904F1">
        <w:rPr>
          <w:sz w:val="28"/>
        </w:rPr>
        <w:t xml:space="preserve">на улице </w:t>
      </w:r>
      <w:r w:rsidR="00F47BDE">
        <w:rPr>
          <w:sz w:val="28"/>
        </w:rPr>
        <w:t>*</w:t>
      </w:r>
      <w:r w:rsidRPr="00BD4CF7">
        <w:rPr>
          <w:sz w:val="28"/>
        </w:rPr>
        <w:t xml:space="preserve"> ХМАО-Югры </w:t>
      </w:r>
      <w:r>
        <w:rPr>
          <w:sz w:val="28"/>
        </w:rPr>
        <w:t>Терезов Д.А</w:t>
      </w:r>
      <w:r w:rsidRPr="00BD4CF7">
        <w:rPr>
          <w:sz w:val="28"/>
        </w:rPr>
        <w:t>., управля</w:t>
      </w:r>
      <w:r>
        <w:rPr>
          <w:sz w:val="28"/>
        </w:rPr>
        <w:t>л</w:t>
      </w:r>
      <w:r w:rsidRPr="00BD4CF7">
        <w:rPr>
          <w:sz w:val="28"/>
        </w:rPr>
        <w:t xml:space="preserve"> транспортным средством </w:t>
      </w:r>
      <w:r w:rsidR="00F47BDE">
        <w:rPr>
          <w:sz w:val="28"/>
        </w:rPr>
        <w:t>*</w:t>
      </w:r>
      <w:r w:rsidRPr="00BD4CF7">
        <w:rPr>
          <w:sz w:val="28"/>
        </w:rPr>
        <w:t xml:space="preserve">,  государственный регистрационный знак </w:t>
      </w:r>
      <w:r w:rsidR="00F47BDE">
        <w:rPr>
          <w:sz w:val="28"/>
        </w:rPr>
        <w:t>*</w:t>
      </w:r>
      <w:r w:rsidRPr="00BD4CF7">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его действия не содержат </w:t>
      </w:r>
      <w:hyperlink r:id="rId4" w:anchor="/document/10108000/entry/2641" w:history="1">
        <w:r w:rsidRPr="00BD4CF7">
          <w:rPr>
            <w:rStyle w:val="Hyperlink"/>
            <w:sz w:val="28"/>
            <w:u w:val="none"/>
          </w:rPr>
          <w:t>уголовно наказуемого</w:t>
        </w:r>
      </w:hyperlink>
      <w:r w:rsidRPr="00BD4CF7">
        <w:rPr>
          <w:sz w:val="28"/>
        </w:rPr>
        <w:t xml:space="preserve"> деяния.</w:t>
      </w:r>
    </w:p>
    <w:p w:rsidR="00E6378F" w:rsidP="00D424AE">
      <w:pPr>
        <w:pStyle w:val="BodyTextIndent"/>
        <w:ind w:left="0" w:firstLine="708"/>
      </w:pPr>
      <w:r>
        <w:rPr>
          <w:sz w:val="28"/>
        </w:rPr>
        <w:t xml:space="preserve">При рассмотрении дела об административном правонарушении </w:t>
      </w:r>
      <w:r w:rsidR="00E70089">
        <w:rPr>
          <w:sz w:val="28"/>
        </w:rPr>
        <w:t>Терезов Д.А</w:t>
      </w:r>
      <w:r w:rsidRPr="00BD4CF7">
        <w:rPr>
          <w:sz w:val="28"/>
        </w:rPr>
        <w:t>.</w:t>
      </w:r>
      <w:r>
        <w:rPr>
          <w:sz w:val="28"/>
        </w:rPr>
        <w:t xml:space="preserve"> с протоколом согласился, вину признал полностью.</w:t>
      </w:r>
      <w:r>
        <w:rPr>
          <w:sz w:val="28"/>
          <w:szCs w:val="28"/>
        </w:rPr>
        <w:t xml:space="preserve"> </w:t>
      </w:r>
    </w:p>
    <w:p w:rsidR="00BD4CF7" w:rsidRPr="00BD4CF7" w:rsidP="00BD4CF7">
      <w:pPr>
        <w:ind w:firstLine="720"/>
        <w:jc w:val="both"/>
        <w:rPr>
          <w:sz w:val="28"/>
        </w:rPr>
      </w:pPr>
      <w:r w:rsidRPr="00BD4CF7">
        <w:rPr>
          <w:sz w:val="28"/>
        </w:rPr>
        <w:t xml:space="preserve">Исследовав материалы дела, просмотрев видеозапись, </w:t>
      </w:r>
      <w:r w:rsidR="00D424AE">
        <w:rPr>
          <w:sz w:val="28"/>
        </w:rPr>
        <w:t xml:space="preserve">заслушав Терезова Д.А., </w:t>
      </w:r>
      <w:r w:rsidRPr="00BD4CF7">
        <w:rPr>
          <w:sz w:val="28"/>
        </w:rPr>
        <w:t xml:space="preserve">мировой судья находит </w:t>
      </w:r>
      <w:r w:rsidR="00D424AE">
        <w:rPr>
          <w:sz w:val="28"/>
        </w:rPr>
        <w:t xml:space="preserve">его </w:t>
      </w:r>
      <w:r w:rsidRPr="00BD4CF7">
        <w:rPr>
          <w:sz w:val="28"/>
        </w:rPr>
        <w:t>вину в совершении административного правонарушения, предусмотренного частью 1 статьи 12.26 Кодекса Российской Федерации об административных правонарушениях, установленной по следующим основаниям.</w:t>
      </w:r>
    </w:p>
    <w:p w:rsidR="00AE5F13">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AE5F13">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AE5F13">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AE5F13">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AE5F13">
      <w:pPr>
        <w:ind w:firstLine="720"/>
        <w:jc w:val="both"/>
        <w:rPr>
          <w:sz w:val="28"/>
        </w:rPr>
      </w:pPr>
      <w:r>
        <w:rPr>
          <w:sz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 июня 2019 года).</w:t>
      </w:r>
    </w:p>
    <w:p w:rsidR="00AE5F13">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E70089">
        <w:rPr>
          <w:sz w:val="28"/>
        </w:rPr>
        <w:t>Терезов</w:t>
      </w:r>
      <w:r w:rsidR="005E16D0">
        <w:rPr>
          <w:sz w:val="28"/>
        </w:rPr>
        <w:t>а</w:t>
      </w:r>
      <w:r w:rsidR="00E70089">
        <w:rPr>
          <w:sz w:val="28"/>
        </w:rPr>
        <w:t xml:space="preserve"> Д.А</w:t>
      </w:r>
      <w:r>
        <w:rPr>
          <w:sz w:val="28"/>
        </w:rPr>
        <w:t>., управлявшего транспортным средством, на медицинское освидетельствование на состояние опьянения являлось: наличие достаточных оснований полагать, что водитель транспортного средства находится в состоянии опьянения и отрицательном результат</w:t>
      </w:r>
      <w:r w:rsidR="000D261C">
        <w:rPr>
          <w:sz w:val="28"/>
        </w:rPr>
        <w:t>е</w:t>
      </w:r>
      <w:r>
        <w:rPr>
          <w:sz w:val="28"/>
        </w:rPr>
        <w:t xml:space="preserve"> освидетельствования на состояние алкогольного опьянения.</w:t>
      </w:r>
    </w:p>
    <w:p w:rsidR="00AE5F13">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AE5F13">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AE5F13">
      <w:pPr>
        <w:pStyle w:val="BodyTextIndent"/>
        <w:ind w:left="0" w:firstLine="708"/>
        <w:rPr>
          <w:sz w:val="28"/>
        </w:rPr>
      </w:pPr>
      <w:r>
        <w:rPr>
          <w:sz w:val="28"/>
        </w:rPr>
        <w:t xml:space="preserve">Вина </w:t>
      </w:r>
      <w:r w:rsidR="00E70089">
        <w:rPr>
          <w:sz w:val="28"/>
        </w:rPr>
        <w:t>Терезов</w:t>
      </w:r>
      <w:r w:rsidR="005E16D0">
        <w:rPr>
          <w:sz w:val="28"/>
        </w:rPr>
        <w:t>а</w:t>
      </w:r>
      <w:r w:rsidR="00E70089">
        <w:rPr>
          <w:sz w:val="28"/>
        </w:rPr>
        <w:t xml:space="preserve"> Д.А</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AE5F13">
      <w:pPr>
        <w:ind w:firstLine="720"/>
        <w:jc w:val="both"/>
        <w:rPr>
          <w:sz w:val="28"/>
        </w:rPr>
      </w:pPr>
      <w:r>
        <w:rPr>
          <w:sz w:val="28"/>
        </w:rPr>
        <w:t xml:space="preserve">- протоколом </w:t>
      </w:r>
      <w:r w:rsidR="00F47BDE">
        <w:rPr>
          <w:sz w:val="28"/>
        </w:rPr>
        <w:t>*</w:t>
      </w:r>
      <w:r>
        <w:rPr>
          <w:sz w:val="28"/>
        </w:rPr>
        <w:t xml:space="preserve"> об административном правонарушении от </w:t>
      </w:r>
      <w:r w:rsidR="00E70089">
        <w:rPr>
          <w:sz w:val="28"/>
        </w:rPr>
        <w:t>15 января 2025</w:t>
      </w:r>
      <w:r>
        <w:rPr>
          <w:sz w:val="28"/>
        </w:rPr>
        <w:t xml:space="preserve"> года, из которого следует, что </w:t>
      </w:r>
      <w:r w:rsidR="00E70089">
        <w:rPr>
          <w:sz w:val="28"/>
        </w:rPr>
        <w:t>Терезов Д.А</w:t>
      </w:r>
      <w:r>
        <w:rPr>
          <w:sz w:val="28"/>
        </w:rPr>
        <w:t>.,</w:t>
      </w:r>
      <w:r>
        <w:rPr>
          <w:color w:val="FF0000"/>
          <w:sz w:val="28"/>
        </w:rPr>
        <w:t xml:space="preserve"> </w:t>
      </w:r>
      <w:r>
        <w:rPr>
          <w:sz w:val="28"/>
        </w:rPr>
        <w:t xml:space="preserve">управляя транспортным средством </w:t>
      </w:r>
      <w:r w:rsidR="00F47BDE">
        <w:rPr>
          <w:sz w:val="28"/>
        </w:rPr>
        <w:t>*</w:t>
      </w:r>
      <w:r w:rsidRPr="00BD4CF7" w:rsidR="005E16D0">
        <w:rPr>
          <w:sz w:val="28"/>
        </w:rPr>
        <w:t xml:space="preserve">, государственный регистрационный знак </w:t>
      </w:r>
      <w:r w:rsidR="00F47BDE">
        <w:rPr>
          <w:sz w:val="28"/>
        </w:rPr>
        <w:t>*</w:t>
      </w:r>
      <w:r>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ПДД Российской Федерации.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E70089">
        <w:rPr>
          <w:sz w:val="28"/>
        </w:rPr>
        <w:t>Терезов</w:t>
      </w:r>
      <w:r w:rsidR="005E16D0">
        <w:rPr>
          <w:sz w:val="28"/>
        </w:rPr>
        <w:t>у</w:t>
      </w:r>
      <w:r w:rsidR="00E70089">
        <w:rPr>
          <w:sz w:val="28"/>
        </w:rPr>
        <w:t xml:space="preserve"> Д.А</w:t>
      </w:r>
      <w:r>
        <w:rPr>
          <w:color w:val="FF0000"/>
          <w:sz w:val="28"/>
        </w:rPr>
        <w:t>.</w:t>
      </w:r>
      <w:r>
        <w:rPr>
          <w:sz w:val="28"/>
        </w:rPr>
        <w:t xml:space="preserve"> </w:t>
      </w:r>
      <w:r>
        <w:rPr>
          <w:spacing w:val="-1"/>
          <w:sz w:val="28"/>
        </w:rPr>
        <w:t>разъяснены, что зафиксировано видеозаписью</w:t>
      </w:r>
      <w:r w:rsidR="003B6CE8">
        <w:rPr>
          <w:spacing w:val="-1"/>
          <w:sz w:val="28"/>
        </w:rPr>
        <w:t xml:space="preserve">, </w:t>
      </w:r>
      <w:r w:rsidR="00532851">
        <w:rPr>
          <w:spacing w:val="-1"/>
          <w:sz w:val="28"/>
        </w:rPr>
        <w:t>копию протокола вручена, что подтверждается его подписью</w:t>
      </w:r>
      <w:r>
        <w:rPr>
          <w:spacing w:val="-1"/>
          <w:sz w:val="28"/>
        </w:rPr>
        <w:t>;</w:t>
      </w:r>
      <w:r>
        <w:rPr>
          <w:sz w:val="28"/>
        </w:rPr>
        <w:tab/>
      </w:r>
    </w:p>
    <w:p w:rsidR="00AE5F13">
      <w:pPr>
        <w:ind w:firstLine="720"/>
        <w:jc w:val="both"/>
        <w:rPr>
          <w:sz w:val="28"/>
        </w:rPr>
      </w:pPr>
      <w:r>
        <w:rPr>
          <w:sz w:val="28"/>
        </w:rPr>
        <w:t xml:space="preserve">- протоколом </w:t>
      </w:r>
      <w:r w:rsidR="00F47BDE">
        <w:rPr>
          <w:sz w:val="28"/>
        </w:rPr>
        <w:t>*</w:t>
      </w:r>
      <w:r>
        <w:rPr>
          <w:sz w:val="28"/>
        </w:rPr>
        <w:t xml:space="preserve"> об отстранении от управления транспортным средством от </w:t>
      </w:r>
      <w:r w:rsidR="00E70089">
        <w:rPr>
          <w:sz w:val="28"/>
        </w:rPr>
        <w:t>15 января 2025</w:t>
      </w:r>
      <w:r>
        <w:rPr>
          <w:sz w:val="28"/>
        </w:rPr>
        <w:t xml:space="preserve"> года, где установлены основания, послужившие для отстранения </w:t>
      </w:r>
      <w:r w:rsidR="00E70089">
        <w:rPr>
          <w:sz w:val="28"/>
        </w:rPr>
        <w:t>Терезов</w:t>
      </w:r>
      <w:r w:rsidR="005E16D0">
        <w:rPr>
          <w:sz w:val="28"/>
        </w:rPr>
        <w:t>а</w:t>
      </w:r>
      <w:r w:rsidR="00E70089">
        <w:rPr>
          <w:sz w:val="28"/>
        </w:rPr>
        <w:t xml:space="preserve"> Д.А</w:t>
      </w:r>
      <w:r>
        <w:rPr>
          <w:color w:val="FF0000"/>
          <w:sz w:val="28"/>
        </w:rPr>
        <w:t>.</w:t>
      </w:r>
      <w:r>
        <w:rPr>
          <w:sz w:val="28"/>
        </w:rPr>
        <w:t xml:space="preserve"> от управления транспортным средством. Отстранение проводилось с применением видеофиксации; </w:t>
      </w:r>
    </w:p>
    <w:p w:rsidR="00AE5F13">
      <w:pPr>
        <w:ind w:firstLine="720"/>
        <w:jc w:val="both"/>
        <w:rPr>
          <w:sz w:val="28"/>
        </w:rPr>
      </w:pPr>
      <w:r>
        <w:rPr>
          <w:sz w:val="28"/>
        </w:rPr>
        <w:t>- пр</w:t>
      </w:r>
      <w:r w:rsidR="00AC126C">
        <w:rPr>
          <w:sz w:val="28"/>
        </w:rPr>
        <w:t xml:space="preserve">отоколом </w:t>
      </w:r>
      <w:r w:rsidR="00F47BDE">
        <w:rPr>
          <w:sz w:val="28"/>
        </w:rPr>
        <w:t>*</w:t>
      </w:r>
      <w:r>
        <w:rPr>
          <w:sz w:val="28"/>
        </w:rPr>
        <w:t xml:space="preserve"> о задержании транспортного средства от                           </w:t>
      </w:r>
      <w:r w:rsidR="00E70089">
        <w:rPr>
          <w:sz w:val="28"/>
        </w:rPr>
        <w:t>15 января 2025</w:t>
      </w:r>
      <w:r>
        <w:rPr>
          <w:sz w:val="28"/>
        </w:rPr>
        <w:t xml:space="preserve"> года, согласно которого транспортное средство </w:t>
      </w:r>
      <w:r w:rsidR="00F47BDE">
        <w:rPr>
          <w:sz w:val="28"/>
        </w:rPr>
        <w:t>*</w:t>
      </w:r>
      <w:r w:rsidRPr="00BD4CF7" w:rsidR="005E16D0">
        <w:rPr>
          <w:sz w:val="28"/>
        </w:rPr>
        <w:t xml:space="preserve">, государственный регистрационный знак </w:t>
      </w:r>
      <w:r w:rsidR="00F47BDE">
        <w:rPr>
          <w:sz w:val="28"/>
        </w:rPr>
        <w:t>*</w:t>
      </w:r>
      <w:r>
        <w:rPr>
          <w:sz w:val="28"/>
        </w:rPr>
        <w:t xml:space="preserve">, </w:t>
      </w:r>
      <w:r w:rsidR="00532851">
        <w:rPr>
          <w:sz w:val="28"/>
        </w:rPr>
        <w:t xml:space="preserve">оставлено по </w:t>
      </w:r>
      <w:r w:rsidR="00134679">
        <w:rPr>
          <w:sz w:val="28"/>
        </w:rPr>
        <w:t xml:space="preserve">месту </w:t>
      </w:r>
      <w:r w:rsidR="005E16D0">
        <w:rPr>
          <w:sz w:val="28"/>
        </w:rPr>
        <w:t>остановки</w:t>
      </w:r>
      <w:r>
        <w:rPr>
          <w:sz w:val="28"/>
        </w:rPr>
        <w:t>;</w:t>
      </w:r>
    </w:p>
    <w:p w:rsidR="00AE5F13">
      <w:pPr>
        <w:pStyle w:val="21"/>
        <w:ind w:right="-2"/>
        <w:jc w:val="both"/>
      </w:pPr>
      <w:r>
        <w:rPr>
          <w:b/>
        </w:rPr>
        <w:tab/>
        <w:t xml:space="preserve">- </w:t>
      </w:r>
      <w:r>
        <w:t>видеозаписью, которой зафиксированы процессуальные действия</w:t>
      </w:r>
      <w:r w:rsidR="00E6378F">
        <w:t xml:space="preserve">, а также факт управления </w:t>
      </w:r>
      <w:r w:rsidR="00E70089">
        <w:t>Терезов</w:t>
      </w:r>
      <w:r w:rsidR="005E16D0">
        <w:t>ым</w:t>
      </w:r>
      <w:r w:rsidR="00E70089">
        <w:t xml:space="preserve"> Д.А</w:t>
      </w:r>
      <w:r w:rsidR="00E6378F">
        <w:t>. транспортным средством</w:t>
      </w:r>
      <w:r>
        <w:t>;</w:t>
      </w:r>
    </w:p>
    <w:p w:rsidR="00AE5F13">
      <w:pPr>
        <w:pStyle w:val="21"/>
        <w:ind w:right="-2" w:firstLine="708"/>
        <w:jc w:val="both"/>
      </w:pPr>
      <w:r>
        <w:t xml:space="preserve">- актом </w:t>
      </w:r>
      <w:r w:rsidR="00F47BDE">
        <w:t>*</w:t>
      </w:r>
      <w:r>
        <w:t xml:space="preserve"> освидетельствования на состояние алкогольного опьянения от </w:t>
      </w:r>
      <w:r w:rsidR="00E70089">
        <w:t>15 января 2025</w:t>
      </w:r>
      <w:r>
        <w:t xml:space="preserve"> года, согласно которому основанием полагать, что водитель </w:t>
      </w:r>
      <w:r w:rsidR="00E70089">
        <w:rPr>
          <w:color w:val="FF0000"/>
        </w:rPr>
        <w:t>Терезов Д.А</w:t>
      </w:r>
      <w:r>
        <w:rPr>
          <w:color w:val="FF0000"/>
        </w:rPr>
        <w:t xml:space="preserve">. </w:t>
      </w:r>
      <w:r>
        <w:t xml:space="preserve">находится в состоянии алкогольного опьянения, явилось: </w:t>
      </w:r>
      <w:r w:rsidR="00C84CE4">
        <w:t>неустойчивость позы, нарушение речи, резкое изменение кожных покровов лица</w:t>
      </w:r>
      <w:r w:rsidR="00F14F04">
        <w:t>.</w:t>
      </w:r>
    </w:p>
    <w:p w:rsidR="00AE5F13">
      <w:pPr>
        <w:pStyle w:val="21"/>
        <w:ind w:right="-2" w:firstLine="708"/>
        <w:jc w:val="both"/>
      </w:pPr>
      <w:r>
        <w:t xml:space="preserve">Освидетельствование </w:t>
      </w:r>
      <w:r w:rsidR="00E70089">
        <w:t>Терезов</w:t>
      </w:r>
      <w:r w:rsidR="005E16D0">
        <w:t>а</w:t>
      </w:r>
      <w:r w:rsidR="00E70089">
        <w:t xml:space="preserve"> Д.А</w:t>
      </w:r>
      <w:r>
        <w:t>.</w:t>
      </w:r>
      <w:r>
        <w:rPr>
          <w:color w:val="FF0000"/>
        </w:rPr>
        <w:t xml:space="preserve"> </w:t>
      </w:r>
      <w:r>
        <w:t xml:space="preserve">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F47BDE">
        <w:t>*</w:t>
      </w:r>
      <w:r>
        <w:t>.</w:t>
      </w:r>
    </w:p>
    <w:p w:rsidR="00AE5F13">
      <w:pPr>
        <w:pStyle w:val="21"/>
        <w:ind w:right="-2" w:firstLine="708"/>
        <w:jc w:val="both"/>
      </w:pPr>
      <w:r>
        <w:t xml:space="preserve">В ходе освидетельствования, проведенного </w:t>
      </w:r>
      <w:r w:rsidR="00E70089">
        <w:t>15 января 2025</w:t>
      </w:r>
      <w:r>
        <w:t xml:space="preserve"> года в               </w:t>
      </w:r>
      <w:r w:rsidR="005E16D0">
        <w:t>1</w:t>
      </w:r>
      <w:r w:rsidR="00781CDD">
        <w:t>1</w:t>
      </w:r>
      <w:r>
        <w:t xml:space="preserve"> час</w:t>
      </w:r>
      <w:r w:rsidR="00D424AE">
        <w:t>ов</w:t>
      </w:r>
      <w:r>
        <w:t xml:space="preserve"> </w:t>
      </w:r>
      <w:r w:rsidR="005E16D0">
        <w:t>3</w:t>
      </w:r>
      <w:r w:rsidR="00781CDD">
        <w:t xml:space="preserve">1 </w:t>
      </w:r>
      <w:r>
        <w:t>минут</w:t>
      </w:r>
      <w:r w:rsidR="00D424AE">
        <w:t>у</w:t>
      </w:r>
      <w:r>
        <w:t xml:space="preserve">, содержание алкоголя в выдыхаемом </w:t>
      </w:r>
      <w:r w:rsidR="00E70089">
        <w:t>Терезов</w:t>
      </w:r>
      <w:r w:rsidR="005E16D0">
        <w:t>ым</w:t>
      </w:r>
      <w:r w:rsidR="00E70089">
        <w:t xml:space="preserve"> Д.А</w:t>
      </w:r>
      <w:r>
        <w:rPr>
          <w:color w:val="FF0000"/>
        </w:rPr>
        <w:t>.</w:t>
      </w:r>
      <w:r>
        <w:t xml:space="preserve"> воздухе не выявлено. Освидетельствование было проведено при фиксации процессуальных действий видеозаписью, у </w:t>
      </w:r>
      <w:r w:rsidR="00E70089">
        <w:t>Терезов</w:t>
      </w:r>
      <w:r w:rsidR="005E16D0">
        <w:t>а</w:t>
      </w:r>
      <w:r w:rsidR="00E70089">
        <w:t xml:space="preserve"> Д.А</w:t>
      </w:r>
      <w:r>
        <w:t xml:space="preserve">. состояние алкогольного опьянения не установлено. С результатами освидетельствования на состояние алкогольного опьянения </w:t>
      </w:r>
      <w:r w:rsidR="00E70089">
        <w:t>Терезов Д.А</w:t>
      </w:r>
      <w:r>
        <w:rPr>
          <w:color w:val="FF0000"/>
        </w:rPr>
        <w:t>.</w:t>
      </w:r>
      <w:r>
        <w:t xml:space="preserve"> был согласен, что подтверждается видеофиксацией. Заводской номер прибора, указанный в акте освидетельствования на состояние алкогольного опьянения и в бумажном носителе идентичный </w:t>
      </w:r>
      <w:r w:rsidR="00F47BDE">
        <w:t>*</w:t>
      </w:r>
      <w:r>
        <w:t>.</w:t>
      </w:r>
    </w:p>
    <w:p w:rsidR="00AE5F13">
      <w:pPr>
        <w:pStyle w:val="21"/>
        <w:ind w:right="-2" w:firstLine="708"/>
        <w:jc w:val="both"/>
      </w:pPr>
      <w: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AE5F13">
      <w:pPr>
        <w:pStyle w:val="BodyText"/>
        <w:tabs>
          <w:tab w:val="left" w:pos="0"/>
        </w:tabs>
        <w:spacing w:after="0"/>
        <w:ind w:right="-2"/>
        <w:jc w:val="both"/>
        <w:rPr>
          <w:sz w:val="28"/>
        </w:rPr>
      </w:pPr>
      <w:r>
        <w:rPr>
          <w:sz w:val="28"/>
        </w:rPr>
        <w:tab/>
        <w:t xml:space="preserve">Поскольку у </w:t>
      </w:r>
      <w:r w:rsidR="00E70089">
        <w:rPr>
          <w:sz w:val="28"/>
        </w:rPr>
        <w:t>Терезов</w:t>
      </w:r>
      <w:r w:rsidR="00781CDD">
        <w:rPr>
          <w:sz w:val="28"/>
        </w:rPr>
        <w:t>а</w:t>
      </w:r>
      <w:r w:rsidR="00E70089">
        <w:rPr>
          <w:sz w:val="28"/>
        </w:rPr>
        <w:t xml:space="preserve"> Д.А</w:t>
      </w:r>
      <w:r>
        <w:rPr>
          <w:sz w:val="28"/>
        </w:rPr>
        <w:t xml:space="preserve">. не установлено состояние алкогольного опьянения, при этом имелись признаки опьянения, он был направлен на медицинское освидетельствование на состояние опьянения, что подтверждается протоколом </w:t>
      </w:r>
      <w:r w:rsidR="00F47BDE">
        <w:rPr>
          <w:sz w:val="28"/>
        </w:rPr>
        <w:t>*</w:t>
      </w:r>
      <w:r>
        <w:rPr>
          <w:sz w:val="28"/>
        </w:rPr>
        <w:t xml:space="preserve"> о направлении на медицинское освидетельствование на состояние алкогольного опьянения от </w:t>
      </w:r>
      <w:r w:rsidR="00E70089">
        <w:rPr>
          <w:sz w:val="28"/>
        </w:rPr>
        <w:t>15 января 2025</w:t>
      </w:r>
      <w:r>
        <w:rPr>
          <w:sz w:val="28"/>
        </w:rPr>
        <w:t xml:space="preserve"> года. От прохождения медицинского освидетельствования на состояние опьянения </w:t>
      </w:r>
      <w:r w:rsidR="00E70089">
        <w:rPr>
          <w:sz w:val="28"/>
        </w:rPr>
        <w:t>Терезов Д.А</w:t>
      </w:r>
      <w:r>
        <w:rPr>
          <w:color w:val="FF0000"/>
          <w:sz w:val="28"/>
        </w:rPr>
        <w:t xml:space="preserve">. </w:t>
      </w:r>
      <w:r>
        <w:rPr>
          <w:sz w:val="28"/>
        </w:rPr>
        <w:t xml:space="preserve">отказался, что зафиксировано на видеозаписи </w:t>
      </w:r>
      <w:r w:rsidR="00532851">
        <w:rPr>
          <w:sz w:val="28"/>
        </w:rPr>
        <w:t>и соответствующей записью в протоколе</w:t>
      </w:r>
      <w:r w:rsidR="00904C62">
        <w:rPr>
          <w:sz w:val="28"/>
        </w:rPr>
        <w:t>, сделанной им собственноручно</w:t>
      </w:r>
      <w:r>
        <w:rPr>
          <w:sz w:val="28"/>
        </w:rPr>
        <w:t xml:space="preserve">. </w:t>
      </w:r>
    </w:p>
    <w:p w:rsidR="00AE5F13">
      <w:pPr>
        <w:pStyle w:val="BodyText"/>
        <w:tabs>
          <w:tab w:val="left" w:pos="0"/>
        </w:tabs>
        <w:spacing w:after="0"/>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E70089">
        <w:rPr>
          <w:sz w:val="28"/>
        </w:rPr>
        <w:t>Терезов</w:t>
      </w:r>
      <w:r w:rsidR="005E16D0">
        <w:rPr>
          <w:sz w:val="28"/>
        </w:rPr>
        <w:t>а</w:t>
      </w:r>
      <w:r w:rsidR="00E70089">
        <w:rPr>
          <w:sz w:val="28"/>
        </w:rPr>
        <w:t xml:space="preserve"> Д.А</w:t>
      </w:r>
      <w:r>
        <w:rPr>
          <w:color w:val="FF0000"/>
          <w:sz w:val="28"/>
        </w:rPr>
        <w:t>.</w:t>
      </w:r>
      <w:r>
        <w:rPr>
          <w:sz w:val="28"/>
        </w:rPr>
        <w:t xml:space="preserve"> в совершении правонарушения, установленного мировым судьей, полностью доказана.</w:t>
      </w:r>
    </w:p>
    <w:p w:rsidR="00184CD0" w:rsidP="00184CD0">
      <w:pPr>
        <w:ind w:firstLine="708"/>
        <w:jc w:val="both"/>
        <w:rPr>
          <w:sz w:val="28"/>
        </w:rPr>
      </w:pPr>
      <w:r>
        <w:rPr>
          <w:sz w:val="28"/>
        </w:rPr>
        <w:t xml:space="preserve">Как следует из материалов дела, </w:t>
      </w:r>
      <w:r w:rsidR="00E70089">
        <w:rPr>
          <w:sz w:val="28"/>
        </w:rPr>
        <w:t>Терезов Д.А</w:t>
      </w:r>
      <w:r>
        <w:rPr>
          <w:color w:val="FF0000"/>
          <w:sz w:val="28"/>
        </w:rPr>
        <w:t xml:space="preserve">. </w:t>
      </w:r>
      <w:r>
        <w:rPr>
          <w:sz w:val="28"/>
        </w:rPr>
        <w:t>имеет водительское удостоверение на право управления транспортными средствами категории «</w:t>
      </w:r>
      <w:r w:rsidR="00F47BDE">
        <w:rPr>
          <w:sz w:val="28"/>
        </w:rPr>
        <w:t>*</w:t>
      </w:r>
      <w:r>
        <w:rPr>
          <w:sz w:val="28"/>
        </w:rPr>
        <w:t>», действительно до</w:t>
      </w:r>
      <w:r w:rsidR="005E16D0">
        <w:rPr>
          <w:sz w:val="28"/>
        </w:rPr>
        <w:t xml:space="preserve"> 27 декабря 2034 года</w:t>
      </w:r>
    </w:p>
    <w:p w:rsidR="00AE5F13">
      <w:pPr>
        <w:ind w:firstLine="708"/>
        <w:jc w:val="both"/>
        <w:rPr>
          <w:sz w:val="28"/>
        </w:rPr>
      </w:pPr>
      <w:r>
        <w:rPr>
          <w:sz w:val="28"/>
        </w:rPr>
        <w:t xml:space="preserve">В соответствии со справкой </w:t>
      </w:r>
      <w:r w:rsidR="007B5F65">
        <w:rPr>
          <w:sz w:val="28"/>
        </w:rPr>
        <w:t xml:space="preserve">начальника </w:t>
      </w:r>
      <w:r>
        <w:rPr>
          <w:sz w:val="28"/>
        </w:rPr>
        <w:t xml:space="preserve">ИАЗ ОГИБДД г.Нягань, </w:t>
      </w:r>
      <w:r w:rsidR="00E70089">
        <w:rPr>
          <w:sz w:val="28"/>
        </w:rPr>
        <w:t>Терезов Д.А</w:t>
      </w:r>
      <w:r>
        <w:rPr>
          <w:color w:val="FF0000"/>
          <w:sz w:val="28"/>
        </w:rPr>
        <w:t xml:space="preserve">. </w:t>
      </w:r>
      <w:r>
        <w:rPr>
          <w:sz w:val="28"/>
        </w:rPr>
        <w:t xml:space="preserve">по состоянию на </w:t>
      </w:r>
      <w:r w:rsidR="00E70089">
        <w:rPr>
          <w:sz w:val="28"/>
        </w:rPr>
        <w:t>15 января 2025</w:t>
      </w:r>
      <w:r>
        <w:rPr>
          <w:sz w:val="28"/>
        </w:rPr>
        <w:t xml:space="preserve"> года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AE5F13">
      <w:pPr>
        <w:ind w:firstLine="709"/>
        <w:jc w:val="both"/>
        <w:rPr>
          <w:sz w:val="28"/>
        </w:rPr>
      </w:pPr>
      <w:r>
        <w:rPr>
          <w:sz w:val="28"/>
        </w:rPr>
        <w:t xml:space="preserve">Действия </w:t>
      </w:r>
      <w:r w:rsidR="00E70089">
        <w:rPr>
          <w:sz w:val="28"/>
        </w:rPr>
        <w:t>Терезова Д.А</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E5F13">
      <w:pPr>
        <w:ind w:firstLine="720"/>
        <w:jc w:val="both"/>
        <w:rPr>
          <w:sz w:val="28"/>
        </w:rPr>
      </w:pPr>
      <w:r>
        <w:rPr>
          <w:sz w:val="28"/>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D424AE">
      <w:pPr>
        <w:ind w:firstLine="720"/>
        <w:jc w:val="both"/>
        <w:rPr>
          <w:sz w:val="28"/>
        </w:rPr>
      </w:pPr>
      <w:r>
        <w:rPr>
          <w:sz w:val="28"/>
        </w:rPr>
        <w:t xml:space="preserve">Обстоятельством, смягчающим административную ответственность, является признание Терезовым Д.А. своей вины. </w:t>
      </w:r>
    </w:p>
    <w:p w:rsidR="00AE5F13">
      <w:pPr>
        <w:ind w:firstLine="720"/>
        <w:jc w:val="both"/>
        <w:rPr>
          <w:sz w:val="28"/>
        </w:rPr>
      </w:pPr>
      <w:r>
        <w:rPr>
          <w:sz w:val="28"/>
        </w:rPr>
        <w:t>Обстоятельств, отягчающих административную ответственность, не установлено.</w:t>
      </w:r>
    </w:p>
    <w:p w:rsidR="00AE5F13">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Hyperlink"/>
            <w:color w:val="000000"/>
            <w:sz w:val="28"/>
            <w:u w:val="none"/>
          </w:rPr>
          <w:t>уголовно наказуемого</w:t>
        </w:r>
      </w:hyperlink>
      <w:r>
        <w:rPr>
          <w:sz w:val="28"/>
        </w:rPr>
        <w:t xml:space="preserve"> деяния, </w:t>
      </w:r>
      <w:r w:rsidRPr="005E16D0" w:rsidR="005E16D0">
        <w:rPr>
          <w:sz w:val="28"/>
          <w:szCs w:val="28"/>
          <w:shd w:val="clear" w:color="auto" w:fill="FFFFFF"/>
        </w:rP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5E16D0">
        <w:rPr>
          <w:sz w:val="28"/>
          <w:szCs w:val="28"/>
        </w:rPr>
        <w:t>.</w:t>
      </w:r>
    </w:p>
    <w:p w:rsidR="00AE5F13">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AE5F13">
      <w:pPr>
        <w:ind w:firstLine="720"/>
        <w:jc w:val="both"/>
        <w:rPr>
          <w:sz w:val="28"/>
        </w:rPr>
      </w:pPr>
    </w:p>
    <w:p w:rsidR="00AE5F13">
      <w:pPr>
        <w:jc w:val="center"/>
        <w:rPr>
          <w:sz w:val="28"/>
        </w:rPr>
      </w:pPr>
      <w:r>
        <w:rPr>
          <w:sz w:val="28"/>
        </w:rPr>
        <w:t>ПОСТАНОВИЛ:</w:t>
      </w:r>
    </w:p>
    <w:p w:rsidR="00AE5F13">
      <w:pPr>
        <w:jc w:val="center"/>
        <w:rPr>
          <w:sz w:val="28"/>
        </w:rPr>
      </w:pPr>
    </w:p>
    <w:p w:rsidR="00AE5F13">
      <w:pPr>
        <w:ind w:firstLine="708"/>
        <w:jc w:val="both"/>
        <w:rPr>
          <w:sz w:val="28"/>
        </w:rPr>
      </w:pPr>
      <w:r>
        <w:rPr>
          <w:sz w:val="28"/>
        </w:rPr>
        <w:t xml:space="preserve">Терезова Дениса Андреевича </w:t>
      </w:r>
      <w:r w:rsidR="00246DE1">
        <w:rPr>
          <w:sz w:val="28"/>
        </w:rPr>
        <w:t>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w:t>
      </w:r>
      <w:r>
        <w:rPr>
          <w:sz w:val="28"/>
        </w:rPr>
        <w:t>нистративного штрафа в размере 45</w:t>
      </w:r>
      <w:r w:rsidR="00246DE1">
        <w:rPr>
          <w:sz w:val="28"/>
        </w:rPr>
        <w:t> 000 (</w:t>
      </w:r>
      <w:r>
        <w:rPr>
          <w:sz w:val="28"/>
        </w:rPr>
        <w:t>сорок пять тысяч</w:t>
      </w:r>
      <w:r w:rsidR="00246DE1">
        <w:rPr>
          <w:sz w:val="28"/>
        </w:rPr>
        <w:t>) рублей с лишением права управления транспортными средствами сроком на 1 (один) год 6 (шесть) месяцев.</w:t>
      </w:r>
    </w:p>
    <w:p w:rsidR="00AE5F13">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AE5F13">
      <w:pPr>
        <w:ind w:right="-1" w:firstLine="692"/>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 по Ханты-Мансийскому автономному округу-Югре г.Ханты-Мансийск, кор.счет 40102810245370000007, КБК 18811601123010001140, БИК 007162163, ОКТМО 71879000, УИН 188104862</w:t>
      </w:r>
      <w:r w:rsidR="00DD661F">
        <w:rPr>
          <w:sz w:val="28"/>
        </w:rPr>
        <w:t>5</w:t>
      </w:r>
      <w:r>
        <w:rPr>
          <w:sz w:val="28"/>
        </w:rPr>
        <w:t>055000</w:t>
      </w:r>
      <w:r w:rsidR="00DD661F">
        <w:rPr>
          <w:sz w:val="28"/>
        </w:rPr>
        <w:t>01</w:t>
      </w:r>
      <w:r w:rsidR="00781CDD">
        <w:rPr>
          <w:sz w:val="28"/>
        </w:rPr>
        <w:t>85</w:t>
      </w:r>
      <w:r>
        <w:rPr>
          <w:sz w:val="28"/>
        </w:rPr>
        <w:t>.</w:t>
      </w:r>
    </w:p>
    <w:p w:rsidR="00AE5F13">
      <w:pPr>
        <w:ind w:right="-1" w:firstLine="692"/>
        <w:jc w:val="both"/>
        <w:rPr>
          <w:sz w:val="28"/>
        </w:rPr>
      </w:pPr>
      <w:r>
        <w:rPr>
          <w:sz w:val="28"/>
        </w:rPr>
        <w:t>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окончания десятидневного срока на обжалование,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В тот же срок должна быть предъявлена квитанция об уплате штрафа мировому судье судебного участка № 1 Няганского судебного района ХМАО-Югры.</w:t>
      </w:r>
    </w:p>
    <w:p w:rsidR="00AE5F13">
      <w:pPr>
        <w:ind w:firstLine="720"/>
        <w:jc w:val="both"/>
        <w:rPr>
          <w:sz w:val="28"/>
        </w:rPr>
      </w:pPr>
      <w:r>
        <w:rPr>
          <w:sz w:val="28"/>
        </w:rPr>
        <w:t>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1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E5F13">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Нягань, а в случае утраты указанного документа заявить об этом в указанный орган в тот же срок.</w:t>
      </w:r>
    </w:p>
    <w:p w:rsidR="00AE5F13">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E5F13">
      <w:pPr>
        <w:ind w:firstLine="720"/>
        <w:jc w:val="both"/>
        <w:rPr>
          <w:sz w:val="28"/>
        </w:rPr>
      </w:pPr>
      <w:r>
        <w:rPr>
          <w:sz w:val="28"/>
        </w:rPr>
        <w:t xml:space="preserve">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w:t>
      </w:r>
      <w:r>
        <w:rPr>
          <w:sz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E5F13">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AE5F13">
      <w:pPr>
        <w:ind w:firstLine="708"/>
        <w:jc w:val="both"/>
        <w:rPr>
          <w:sz w:val="28"/>
        </w:rPr>
      </w:pPr>
      <w:r>
        <w:rPr>
          <w:sz w:val="28"/>
        </w:rPr>
        <w:t xml:space="preserve">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DD661F">
        <w:rPr>
          <w:sz w:val="28"/>
        </w:rPr>
        <w:t>дней</w:t>
      </w:r>
      <w:r>
        <w:rPr>
          <w:sz w:val="28"/>
        </w:rPr>
        <w:t xml:space="preserve"> с момента вручения или получении копии постановления.</w:t>
      </w:r>
    </w:p>
    <w:p w:rsidR="00AE5F13">
      <w:pPr>
        <w:jc w:val="both"/>
        <w:rPr>
          <w:sz w:val="28"/>
        </w:rPr>
      </w:pPr>
    </w:p>
    <w:p w:rsidR="00AE5F13">
      <w:pPr>
        <w:jc w:val="both"/>
        <w:rPr>
          <w:sz w:val="28"/>
        </w:rPr>
      </w:pPr>
    </w:p>
    <w:p w:rsidR="00AE5F13">
      <w:pPr>
        <w:jc w:val="both"/>
        <w:rPr>
          <w:sz w:val="28"/>
        </w:rPr>
      </w:pPr>
    </w:p>
    <w:p w:rsidR="00AE5F13">
      <w:pPr>
        <w:jc w:val="both"/>
        <w:rPr>
          <w:sz w:val="28"/>
        </w:rPr>
      </w:pPr>
    </w:p>
    <w:p w:rsidR="00AE5F13">
      <w:pPr>
        <w:pStyle w:val="BodyText"/>
        <w:tabs>
          <w:tab w:val="left" w:pos="0"/>
        </w:tabs>
        <w:spacing w:after="0"/>
        <w:ind w:right="-2"/>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Л.Г. Волкова</w:t>
      </w:r>
    </w:p>
    <w:sectPr w:rsidSect="00D424AE">
      <w:footerReference w:type="default" r:id="rId5"/>
      <w:pgSz w:w="11906" w:h="16838"/>
      <w:pgMar w:top="567"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F13">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424496">
      <w:rPr>
        <w:rStyle w:val="PageNumber"/>
        <w:noProof/>
      </w:rPr>
      <w:t>1</w:t>
    </w:r>
    <w:r>
      <w:rPr>
        <w:rStyle w:val="PageNumber"/>
      </w:rPr>
      <w:fldChar w:fldCharType="end"/>
    </w:r>
  </w:p>
  <w:p w:rsidR="00AE5F1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13"/>
    <w:rsid w:val="00042156"/>
    <w:rsid w:val="00065DD5"/>
    <w:rsid w:val="000D261C"/>
    <w:rsid w:val="00134679"/>
    <w:rsid w:val="00184CD0"/>
    <w:rsid w:val="001D7EE6"/>
    <w:rsid w:val="002236E4"/>
    <w:rsid w:val="00246DE1"/>
    <w:rsid w:val="002555A4"/>
    <w:rsid w:val="003226B4"/>
    <w:rsid w:val="003906CE"/>
    <w:rsid w:val="003A1505"/>
    <w:rsid w:val="003B6CE8"/>
    <w:rsid w:val="00424496"/>
    <w:rsid w:val="0045170C"/>
    <w:rsid w:val="00532851"/>
    <w:rsid w:val="005E16D0"/>
    <w:rsid w:val="00692F3A"/>
    <w:rsid w:val="00700688"/>
    <w:rsid w:val="00772D96"/>
    <w:rsid w:val="00781CDD"/>
    <w:rsid w:val="007B5F65"/>
    <w:rsid w:val="00815E4F"/>
    <w:rsid w:val="008A0E4D"/>
    <w:rsid w:val="008A69BD"/>
    <w:rsid w:val="00904C62"/>
    <w:rsid w:val="00910BC2"/>
    <w:rsid w:val="00955707"/>
    <w:rsid w:val="009904F1"/>
    <w:rsid w:val="009A1A44"/>
    <w:rsid w:val="009A300E"/>
    <w:rsid w:val="00A83D70"/>
    <w:rsid w:val="00AA7618"/>
    <w:rsid w:val="00AC126C"/>
    <w:rsid w:val="00AE5F13"/>
    <w:rsid w:val="00B458B8"/>
    <w:rsid w:val="00BD4CF7"/>
    <w:rsid w:val="00C84CE4"/>
    <w:rsid w:val="00CA1B6A"/>
    <w:rsid w:val="00D424AE"/>
    <w:rsid w:val="00D8605F"/>
    <w:rsid w:val="00DD6355"/>
    <w:rsid w:val="00DD661F"/>
    <w:rsid w:val="00E6378F"/>
    <w:rsid w:val="00E70089"/>
    <w:rsid w:val="00EC0A13"/>
    <w:rsid w:val="00F14F04"/>
    <w:rsid w:val="00F47BDE"/>
    <w:rsid w:val="00FE13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DDB6A2D-B346-40E9-B672-FC8655D4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1"/>
    <w:uiPriority w:val="9"/>
    <w:qFormat/>
    <w:pPr>
      <w:keepNext/>
      <w:outlineLvl w:val="0"/>
    </w:pPr>
    <w:rPr>
      <w:sz w:val="24"/>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customStyle="1" w:styleId="21">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1"/>
    <w:rPr>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data2">
    <w:name w:val="data2"/>
    <w:link w:val="data20"/>
  </w:style>
  <w:style w:type="character" w:customStyle="1" w:styleId="data20">
    <w:name w:val="data2_0"/>
    <w:link w:val="data2"/>
  </w:style>
  <w:style w:type="paragraph" w:customStyle="1" w:styleId="10">
    <w:name w:val="Номер страницы1"/>
    <w:basedOn w:val="14"/>
    <w:link w:val="PageNumber"/>
  </w:style>
  <w:style w:type="character" w:styleId="PageNumber">
    <w:name w:val="page number"/>
    <w:basedOn w:val="DefaultParagraphFont"/>
    <w:link w:val="10"/>
  </w:style>
  <w:style w:type="paragraph" w:styleId="BodyTextIndent">
    <w:name w:val="Body Text Indent"/>
    <w:basedOn w:val="Normal"/>
    <w:link w:val="a"/>
    <w:pPr>
      <w:ind w:left="2835"/>
      <w:jc w:val="both"/>
    </w:pPr>
    <w:rPr>
      <w:sz w:val="24"/>
    </w:rPr>
  </w:style>
  <w:style w:type="character" w:customStyle="1" w:styleId="a">
    <w:name w:val="Основной текст с отступом Знак"/>
    <w:basedOn w:val="1"/>
    <w:link w:val="BodyTextIndent"/>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uiPriority w:val="9"/>
    <w:rPr>
      <w:sz w:val="24"/>
    </w:rPr>
  </w:style>
  <w:style w:type="paragraph" w:customStyle="1" w:styleId="blk">
    <w:name w:val="blk"/>
    <w:link w:val="blk0"/>
  </w:style>
  <w:style w:type="character" w:customStyle="1" w:styleId="blk0">
    <w:name w:val="blk_0"/>
    <w:link w:val="blk"/>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14">
    <w:name w:val="Основной шрифт абзаца1"/>
  </w:style>
  <w:style w:type="paragraph" w:styleId="NoSpacing">
    <w:name w:val="No Spacing"/>
    <w:link w:val="a1"/>
  </w:style>
  <w:style w:type="character" w:customStyle="1" w:styleId="a1">
    <w:name w:val="Без интервала Знак"/>
    <w:link w:val="NoSpacing"/>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BodyText">
    <w:name w:val="Body Text"/>
    <w:basedOn w:val="Normal"/>
    <w:link w:val="a2"/>
    <w:pPr>
      <w:spacing w:after="120"/>
    </w:pPr>
  </w:style>
  <w:style w:type="character" w:customStyle="1" w:styleId="a2">
    <w:name w:val="Основной текст Знак"/>
    <w:basedOn w:val="1"/>
    <w:link w:val="BodyText"/>
  </w:style>
  <w:style w:type="paragraph" w:customStyle="1" w:styleId="others2">
    <w:name w:val="others2"/>
    <w:link w:val="others20"/>
  </w:style>
  <w:style w:type="character" w:customStyle="1" w:styleId="others20">
    <w:name w:val="others2_0"/>
    <w:link w:val="others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